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136CAF" w:rsidRPr="00483F0D" w:rsidTr="00F46679">
        <w:trPr>
          <w:trHeight w:val="527"/>
        </w:trPr>
        <w:tc>
          <w:tcPr>
            <w:tcW w:w="3763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621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136CAF" w:rsidRPr="00483F0D" w:rsidTr="00F46679">
        <w:trPr>
          <w:trHeight w:val="383"/>
        </w:trPr>
        <w:tc>
          <w:tcPr>
            <w:tcW w:w="3763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621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</w:tr>
      <w:tr w:rsidR="00136CAF" w:rsidRPr="00483F0D" w:rsidTr="00F46679">
        <w:trPr>
          <w:trHeight w:val="383"/>
        </w:trPr>
        <w:tc>
          <w:tcPr>
            <w:tcW w:w="3763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621" w:type="dxa"/>
          </w:tcPr>
          <w:p w:rsidR="00136CAF" w:rsidRPr="00483F0D" w:rsidRDefault="00302852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136CAF"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SW-</w:t>
            </w:r>
            <w:r w:rsidR="001155E4"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501</w:t>
            </w:r>
          </w:p>
        </w:tc>
      </w:tr>
      <w:tr w:rsidR="00136CAF" w:rsidRPr="00483F0D" w:rsidTr="00F46679">
        <w:trPr>
          <w:trHeight w:val="383"/>
        </w:trPr>
        <w:tc>
          <w:tcPr>
            <w:tcW w:w="3763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621" w:type="dxa"/>
          </w:tcPr>
          <w:p w:rsidR="00136CAF" w:rsidRPr="00483F0D" w:rsidRDefault="00BE7F5C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SEC</w:t>
            </w:r>
          </w:p>
        </w:tc>
      </w:tr>
      <w:tr w:rsidR="00136CAF" w:rsidRPr="00483F0D" w:rsidTr="00F46679">
        <w:trPr>
          <w:trHeight w:val="383"/>
        </w:trPr>
        <w:tc>
          <w:tcPr>
            <w:tcW w:w="3763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621" w:type="dxa"/>
          </w:tcPr>
          <w:p w:rsidR="00136CAF" w:rsidRPr="00483F0D" w:rsidRDefault="00136CAF" w:rsidP="00136C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Social Action and Social Movements</w:t>
            </w:r>
          </w:p>
        </w:tc>
      </w:tr>
      <w:tr w:rsidR="00136CAF" w:rsidRPr="00483F0D" w:rsidTr="00F46679">
        <w:trPr>
          <w:trHeight w:val="383"/>
        </w:trPr>
        <w:tc>
          <w:tcPr>
            <w:tcW w:w="3763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621" w:type="dxa"/>
          </w:tcPr>
          <w:p w:rsidR="00136CAF" w:rsidRPr="00483F0D" w:rsidRDefault="001155E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36CAF" w:rsidRPr="00483F0D" w:rsidTr="00F46679">
        <w:trPr>
          <w:trHeight w:val="408"/>
        </w:trPr>
        <w:tc>
          <w:tcPr>
            <w:tcW w:w="3763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621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36CAF" w:rsidRPr="00483F0D" w:rsidRDefault="00136CAF" w:rsidP="00F04E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E70" w:rsidRPr="00483F0D" w:rsidRDefault="00F04E70" w:rsidP="00F04E70">
      <w:pPr>
        <w:spacing w:after="0" w:line="240" w:lineRule="auto"/>
        <w:jc w:val="both"/>
        <w:rPr>
          <w:rFonts w:ascii="Times New Roman" w:hAnsi="Times New Roman" w:cs="Times New Roman"/>
          <w:b/>
          <w:sz w:val="2"/>
          <w:szCs w:val="24"/>
        </w:rPr>
      </w:pPr>
    </w:p>
    <w:p w:rsidR="00F04E70" w:rsidRPr="00483F0D" w:rsidRDefault="00F04E70" w:rsidP="00F04E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F0D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0D0C82" w:rsidRPr="00483F0D" w:rsidRDefault="000D0C82" w:rsidP="00F04E7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To understand the significance of social action as a method in social work for securing </w:t>
      </w:r>
      <w:r w:rsidR="00F04E70" w:rsidRPr="00483F0D">
        <w:rPr>
          <w:rFonts w:ascii="Times New Roman" w:hAnsi="Times New Roman" w:cs="Times New Roman"/>
          <w:sz w:val="24"/>
          <w:szCs w:val="24"/>
        </w:rPr>
        <w:t xml:space="preserve">     </w:t>
      </w:r>
      <w:r w:rsidRPr="00483F0D">
        <w:rPr>
          <w:rFonts w:ascii="Times New Roman" w:hAnsi="Times New Roman" w:cs="Times New Roman"/>
          <w:sz w:val="24"/>
          <w:szCs w:val="24"/>
        </w:rPr>
        <w:t>social justice for the disenfranchised and marginalised.</w:t>
      </w:r>
    </w:p>
    <w:p w:rsidR="000D0C82" w:rsidRPr="00483F0D" w:rsidRDefault="000D0C82" w:rsidP="00F04E7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>To develop competencies in using social action and social movement concepts for understanding and responding to the critical social reality</w:t>
      </w:r>
    </w:p>
    <w:p w:rsidR="000D0C82" w:rsidRPr="00483F0D" w:rsidRDefault="000D0C82" w:rsidP="00F04E7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>To gain an overview of social action and social movements organized worldwide.</w:t>
      </w:r>
    </w:p>
    <w:p w:rsidR="000D0C82" w:rsidRPr="00483F0D" w:rsidRDefault="000D0C82" w:rsidP="00F04E7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>To develop skills in the use of various strategies and techniques relevant to social action and movements.</w:t>
      </w:r>
    </w:p>
    <w:p w:rsidR="00136CAF" w:rsidRPr="00483F0D" w:rsidRDefault="00136CAF" w:rsidP="00136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CAF" w:rsidRPr="00483F0D" w:rsidRDefault="00136CAF" w:rsidP="00136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CAF" w:rsidRPr="00483F0D" w:rsidRDefault="00136CAF" w:rsidP="00136C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F0D">
        <w:rPr>
          <w:rFonts w:ascii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2"/>
        <w:gridCol w:w="1944"/>
        <w:gridCol w:w="4145"/>
        <w:gridCol w:w="456"/>
        <w:gridCol w:w="456"/>
        <w:gridCol w:w="453"/>
        <w:gridCol w:w="896"/>
      </w:tblGrid>
      <w:tr w:rsidR="00136CAF" w:rsidRPr="00483F0D" w:rsidTr="001155E4">
        <w:trPr>
          <w:trHeight w:val="630"/>
        </w:trPr>
        <w:tc>
          <w:tcPr>
            <w:tcW w:w="896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56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22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36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6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136CAF" w:rsidRPr="00483F0D" w:rsidTr="001155E4">
        <w:trPr>
          <w:trHeight w:val="1156"/>
        </w:trPr>
        <w:tc>
          <w:tcPr>
            <w:tcW w:w="896" w:type="dxa"/>
          </w:tcPr>
          <w:p w:rsidR="00136CAF" w:rsidRPr="00483F0D" w:rsidRDefault="00136CAF" w:rsidP="00F46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6CAF" w:rsidRPr="00483F0D" w:rsidRDefault="00136CAF" w:rsidP="00F46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6CAF" w:rsidRPr="00483F0D" w:rsidRDefault="00136CAF" w:rsidP="00F46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136CAF" w:rsidRPr="00483F0D" w:rsidRDefault="00136CAF" w:rsidP="00136C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Social Action: Concept and Strategies</w:t>
            </w:r>
          </w:p>
          <w:p w:rsidR="00136CAF" w:rsidRPr="00483F0D" w:rsidRDefault="00136CAF" w:rsidP="00F466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2" w:type="dxa"/>
          </w:tcPr>
          <w:p w:rsidR="00136CAF" w:rsidRPr="00483F0D" w:rsidRDefault="00136CAF" w:rsidP="00136CA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>Meaning, definition, objectives and principles</w:t>
            </w:r>
          </w:p>
          <w:p w:rsidR="00136CAF" w:rsidRPr="00483F0D" w:rsidRDefault="00136CAF" w:rsidP="00136CA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>History of Social Action</w:t>
            </w:r>
          </w:p>
          <w:p w:rsidR="00136CAF" w:rsidRPr="00483F0D" w:rsidRDefault="00136CAF" w:rsidP="00136CA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 xml:space="preserve">Scope of Social Action </w:t>
            </w:r>
          </w:p>
          <w:p w:rsidR="00136CAF" w:rsidRPr="00483F0D" w:rsidRDefault="00136CAF" w:rsidP="00136CA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>Strategies and tactics for Social Action</w:t>
            </w:r>
          </w:p>
          <w:p w:rsidR="00136CAF" w:rsidRPr="00483F0D" w:rsidRDefault="00136CAF" w:rsidP="00136CA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 xml:space="preserve"> Role of Social Worker in Social Action</w:t>
            </w:r>
          </w:p>
          <w:p w:rsidR="00136CAF" w:rsidRPr="00483F0D" w:rsidRDefault="00136CAF" w:rsidP="00136CAF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136CAF" w:rsidRPr="00483F0D" w:rsidRDefault="001155E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136CAF" w:rsidRPr="00483F0D" w:rsidRDefault="001155E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6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155E4" w:rsidRPr="00483F0D" w:rsidTr="001155E4">
        <w:tc>
          <w:tcPr>
            <w:tcW w:w="896" w:type="dxa"/>
          </w:tcPr>
          <w:p w:rsidR="001155E4" w:rsidRPr="00483F0D" w:rsidRDefault="001155E4" w:rsidP="00F46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1155E4" w:rsidRPr="00483F0D" w:rsidRDefault="001155E4" w:rsidP="00136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Models and Approaches</w:t>
            </w: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55E4" w:rsidRPr="00483F0D" w:rsidRDefault="001155E4" w:rsidP="00F466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2" w:type="dxa"/>
          </w:tcPr>
          <w:p w:rsidR="001155E4" w:rsidRPr="00483F0D" w:rsidRDefault="001155E4" w:rsidP="00136CA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 xml:space="preserve">Models of Social Action </w:t>
            </w:r>
          </w:p>
          <w:p w:rsidR="001155E4" w:rsidRPr="00483F0D" w:rsidRDefault="001155E4" w:rsidP="00136CA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>Approaches of Social Action: Non-violence, radical and anti-oppressive</w:t>
            </w:r>
          </w:p>
          <w:p w:rsidR="001155E4" w:rsidRPr="00483F0D" w:rsidRDefault="001155E4" w:rsidP="00483F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>Social Action in Practice: Designing a social action, campaign, Social advocacy, Skills of networking, liasioning.</w:t>
            </w:r>
          </w:p>
        </w:tc>
        <w:tc>
          <w:tcPr>
            <w:tcW w:w="436" w:type="dxa"/>
          </w:tcPr>
          <w:p w:rsidR="001155E4" w:rsidRPr="00483F0D" w:rsidRDefault="001155E4" w:rsidP="00151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1155E4" w:rsidRPr="00483F0D" w:rsidRDefault="001155E4" w:rsidP="00151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6" w:type="dxa"/>
          </w:tcPr>
          <w:p w:rsidR="001155E4" w:rsidRPr="00483F0D" w:rsidRDefault="001155E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1155E4" w:rsidRPr="00483F0D" w:rsidRDefault="001155E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155E4" w:rsidRPr="00483F0D" w:rsidTr="001155E4">
        <w:tc>
          <w:tcPr>
            <w:tcW w:w="896" w:type="dxa"/>
          </w:tcPr>
          <w:p w:rsidR="001155E4" w:rsidRPr="00483F0D" w:rsidRDefault="001155E4" w:rsidP="00F46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1155E4" w:rsidRPr="00483F0D" w:rsidRDefault="001155E4" w:rsidP="00136C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Social Movements in India</w:t>
            </w:r>
          </w:p>
          <w:p w:rsidR="001155E4" w:rsidRPr="00483F0D" w:rsidRDefault="001155E4" w:rsidP="00F466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2" w:type="dxa"/>
          </w:tcPr>
          <w:p w:rsidR="001155E4" w:rsidRPr="00483F0D" w:rsidRDefault="001155E4" w:rsidP="00136CA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>Social Movements: Concept, definition, types (old &amp; new), components.</w:t>
            </w:r>
          </w:p>
          <w:p w:rsidR="001155E4" w:rsidRPr="00483F0D" w:rsidRDefault="001155E4" w:rsidP="00483F0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of Social Movements ; Contributions of Social Movement in Social Change;</w:t>
            </w:r>
          </w:p>
        </w:tc>
        <w:tc>
          <w:tcPr>
            <w:tcW w:w="436" w:type="dxa"/>
          </w:tcPr>
          <w:p w:rsidR="001155E4" w:rsidRPr="00483F0D" w:rsidRDefault="001155E4" w:rsidP="00151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1155E4" w:rsidRPr="00483F0D" w:rsidRDefault="001155E4" w:rsidP="00151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6" w:type="dxa"/>
          </w:tcPr>
          <w:p w:rsidR="001155E4" w:rsidRPr="00483F0D" w:rsidRDefault="001155E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1155E4" w:rsidRPr="00483F0D" w:rsidRDefault="001155E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155E4" w:rsidRPr="00483F0D" w:rsidTr="001155E4">
        <w:tc>
          <w:tcPr>
            <w:tcW w:w="896" w:type="dxa"/>
          </w:tcPr>
          <w:p w:rsidR="001155E4" w:rsidRPr="00483F0D" w:rsidRDefault="001155E4" w:rsidP="00F46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56" w:type="dxa"/>
          </w:tcPr>
          <w:p w:rsidR="001155E4" w:rsidRPr="00483F0D" w:rsidRDefault="001155E4" w:rsidP="00136C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Social Movements: Ideology, Theory and Participation</w:t>
            </w:r>
          </w:p>
          <w:p w:rsidR="001155E4" w:rsidRPr="00483F0D" w:rsidRDefault="001155E4" w:rsidP="00136CAF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1155E4" w:rsidRPr="00483F0D" w:rsidRDefault="001155E4" w:rsidP="00136CA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83F0D">
              <w:rPr>
                <w:rFonts w:ascii="Times New Roman" w:hAnsi="Times New Roman" w:cs="Times New Roman"/>
                <w:sz w:val="24"/>
                <w:szCs w:val="24"/>
              </w:rPr>
              <w:t>Types of Movements: identity, political assertion and autonomy;</w:t>
            </w:r>
          </w:p>
          <w:p w:rsidR="001155E4" w:rsidRPr="00483F0D" w:rsidRDefault="001155E4" w:rsidP="00136CA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>Movement Analysis-Ideology, Structure, leadership, processes and outcomes</w:t>
            </w:r>
          </w:p>
          <w:p w:rsidR="001155E4" w:rsidRPr="00483F0D" w:rsidRDefault="001155E4" w:rsidP="00136CA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>Movement participation and non-participation; Framing process in social movement; Social media and mass mobilisation</w:t>
            </w:r>
          </w:p>
          <w:p w:rsidR="001155E4" w:rsidRPr="00483F0D" w:rsidRDefault="001155E4" w:rsidP="00136CA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sz w:val="24"/>
                <w:szCs w:val="24"/>
              </w:rPr>
              <w:t xml:space="preserve"> Theories of social movement</w:t>
            </w:r>
          </w:p>
        </w:tc>
        <w:tc>
          <w:tcPr>
            <w:tcW w:w="436" w:type="dxa"/>
          </w:tcPr>
          <w:p w:rsidR="001155E4" w:rsidRPr="00483F0D" w:rsidRDefault="001155E4" w:rsidP="00151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1155E4" w:rsidRPr="00483F0D" w:rsidRDefault="001155E4" w:rsidP="00151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6" w:type="dxa"/>
          </w:tcPr>
          <w:p w:rsidR="001155E4" w:rsidRPr="00483F0D" w:rsidRDefault="001155E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1155E4" w:rsidRPr="00483F0D" w:rsidRDefault="001155E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36CAF" w:rsidRPr="00483F0D" w:rsidTr="001155E4">
        <w:trPr>
          <w:trHeight w:val="575"/>
        </w:trPr>
        <w:tc>
          <w:tcPr>
            <w:tcW w:w="7074" w:type="dxa"/>
            <w:gridSpan w:val="3"/>
          </w:tcPr>
          <w:p w:rsidR="00136CAF" w:rsidRPr="00483F0D" w:rsidRDefault="00136CAF" w:rsidP="00F46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28" w:type="dxa"/>
            <w:gridSpan w:val="3"/>
          </w:tcPr>
          <w:p w:rsidR="00136CAF" w:rsidRPr="00483F0D" w:rsidRDefault="00136CAF" w:rsidP="001155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1155E4"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840" w:type="dxa"/>
          </w:tcPr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136CAF" w:rsidRPr="00483F0D" w:rsidTr="00F46679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136CAF" w:rsidRPr="00483F0D" w:rsidRDefault="00136CAF" w:rsidP="00F46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F0D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  <w:p w:rsidR="00136CAF" w:rsidRPr="00483F0D" w:rsidRDefault="00136CAF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4E70" w:rsidRPr="00483F0D" w:rsidRDefault="00F04E70" w:rsidP="00F04E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CAF" w:rsidRPr="00483F0D" w:rsidRDefault="00136CAF" w:rsidP="00F04E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CAF" w:rsidRPr="00483F0D" w:rsidRDefault="00136CAF" w:rsidP="00F04E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613F" w:rsidRPr="00483F0D" w:rsidRDefault="00136CAF" w:rsidP="00F04E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3F0D">
        <w:rPr>
          <w:rFonts w:ascii="Times New Roman" w:hAnsi="Times New Roman" w:cs="Times New Roman"/>
          <w:b/>
          <w:i/>
          <w:sz w:val="24"/>
          <w:szCs w:val="24"/>
        </w:rPr>
        <w:t xml:space="preserve">Suggested Readings: </w:t>
      </w:r>
    </w:p>
    <w:p w:rsidR="008F329D" w:rsidRPr="00483F0D" w:rsidRDefault="008F329D" w:rsidP="00F04E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01D5B" w:rsidRPr="00483F0D" w:rsidRDefault="00D01D07" w:rsidP="00483F0D">
      <w:pPr>
        <w:pStyle w:val="ListParagraph"/>
        <w:numPr>
          <w:ilvl w:val="0"/>
          <w:numId w:val="4"/>
        </w:numPr>
        <w:spacing w:after="0" w:line="312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Pathak, S. 1981 Social Welfare: An Evolutionary and Developmental Perspective, Delhi, </w:t>
      </w:r>
      <w:r w:rsidR="00B01D5B" w:rsidRPr="00483F0D">
        <w:rPr>
          <w:rFonts w:ascii="Times New Roman" w:hAnsi="Times New Roman" w:cs="Times New Roman"/>
          <w:sz w:val="24"/>
          <w:szCs w:val="24"/>
        </w:rPr>
        <w:t xml:space="preserve">MacMillan India. </w:t>
      </w:r>
    </w:p>
    <w:p w:rsidR="00B01D5B" w:rsidRPr="00483F0D" w:rsidRDefault="00D01D07" w:rsidP="00483F0D">
      <w:pPr>
        <w:pStyle w:val="ListParagraph"/>
        <w:numPr>
          <w:ilvl w:val="0"/>
          <w:numId w:val="4"/>
        </w:numPr>
        <w:spacing w:after="0" w:line="312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 Kulkani, P.D. 1965 Social Policy in India, Bombay, Tata Institute of </w:t>
      </w:r>
      <w:r w:rsidR="00EF6A65">
        <w:rPr>
          <w:rFonts w:ascii="Times New Roman" w:hAnsi="Times New Roman" w:cs="Times New Roman"/>
          <w:sz w:val="24"/>
          <w:szCs w:val="24"/>
        </w:rPr>
        <w:t>Social Sciences.</w:t>
      </w:r>
    </w:p>
    <w:p w:rsidR="00B01D5B" w:rsidRPr="00483F0D" w:rsidRDefault="00D01D07" w:rsidP="00483F0D">
      <w:pPr>
        <w:pStyle w:val="ListParagraph"/>
        <w:numPr>
          <w:ilvl w:val="0"/>
          <w:numId w:val="4"/>
        </w:numPr>
        <w:spacing w:after="0" w:line="312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 Kulkarni, P.D. &amp; Nanavatty, M.C 1997 Social Issues in Development, Delhi, Uppal Publications</w:t>
      </w:r>
    </w:p>
    <w:p w:rsidR="00B01D5B" w:rsidRPr="00483F0D" w:rsidRDefault="00D01D07" w:rsidP="00483F0D">
      <w:pPr>
        <w:pStyle w:val="ListParagraph"/>
        <w:numPr>
          <w:ilvl w:val="0"/>
          <w:numId w:val="4"/>
        </w:numPr>
        <w:spacing w:after="0" w:line="312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 Midgle, James 1995 Social Development, De</w:t>
      </w:r>
      <w:r w:rsidR="00B01D5B" w:rsidRPr="00483F0D">
        <w:rPr>
          <w:rFonts w:ascii="Times New Roman" w:hAnsi="Times New Roman" w:cs="Times New Roman"/>
          <w:sz w:val="24"/>
          <w:szCs w:val="24"/>
        </w:rPr>
        <w:t>lhi Sage Publications.</w:t>
      </w:r>
    </w:p>
    <w:p w:rsidR="00B01D5B" w:rsidRPr="00483F0D" w:rsidRDefault="00D01D07" w:rsidP="00483F0D">
      <w:pPr>
        <w:pStyle w:val="ListParagraph"/>
        <w:numPr>
          <w:ilvl w:val="0"/>
          <w:numId w:val="4"/>
        </w:numPr>
        <w:spacing w:after="0" w:line="312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 Booth, David 1994 Rethinking Social Development, London, Longman.</w:t>
      </w:r>
    </w:p>
    <w:p w:rsidR="00B01D5B" w:rsidRPr="00483F0D" w:rsidRDefault="00D01D07" w:rsidP="00483F0D">
      <w:pPr>
        <w:pStyle w:val="ListParagraph"/>
        <w:numPr>
          <w:ilvl w:val="0"/>
          <w:numId w:val="4"/>
        </w:numPr>
        <w:spacing w:after="0" w:line="312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 Titmus Richard M. 1974 Social Policy, London, G</w:t>
      </w:r>
      <w:r w:rsidR="00B01D5B" w:rsidRPr="00483F0D">
        <w:rPr>
          <w:rFonts w:ascii="Times New Roman" w:hAnsi="Times New Roman" w:cs="Times New Roman"/>
          <w:sz w:val="24"/>
          <w:szCs w:val="24"/>
        </w:rPr>
        <w:t>eorge Allen &amp; Unwin Ltd.</w:t>
      </w:r>
    </w:p>
    <w:p w:rsidR="00B01D5B" w:rsidRPr="00483F0D" w:rsidRDefault="00D01D07" w:rsidP="00483F0D">
      <w:pPr>
        <w:pStyle w:val="ListParagraph"/>
        <w:numPr>
          <w:ilvl w:val="0"/>
          <w:numId w:val="4"/>
        </w:numPr>
        <w:spacing w:after="0" w:line="312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 Chileote, Ronald H. 1984 Theories of Development and Under Development, Lo</w:t>
      </w:r>
      <w:r w:rsidR="00B01D5B" w:rsidRPr="00483F0D">
        <w:rPr>
          <w:rFonts w:ascii="Times New Roman" w:hAnsi="Times New Roman" w:cs="Times New Roman"/>
          <w:sz w:val="24"/>
          <w:szCs w:val="24"/>
        </w:rPr>
        <w:t xml:space="preserve">ndon, West View Press. </w:t>
      </w:r>
    </w:p>
    <w:p w:rsidR="00B01D5B" w:rsidRPr="00483F0D" w:rsidRDefault="00D01D07" w:rsidP="00483F0D">
      <w:pPr>
        <w:pStyle w:val="ListParagraph"/>
        <w:numPr>
          <w:ilvl w:val="0"/>
          <w:numId w:val="4"/>
        </w:numPr>
        <w:spacing w:after="0" w:line="312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 Singh, R.R 1995 Whither Social Development, New Delhi, ASSWI.</w:t>
      </w:r>
    </w:p>
    <w:p w:rsidR="00B01D5B" w:rsidRPr="00483F0D" w:rsidRDefault="00D01D07" w:rsidP="00483F0D">
      <w:pPr>
        <w:pStyle w:val="ListParagraph"/>
        <w:spacing w:after="0" w:line="312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 Bhat K.S. ed, 2008 Towards Social Development, Delhi, Rawat Publications.</w:t>
      </w:r>
    </w:p>
    <w:p w:rsidR="00B01D5B" w:rsidRPr="00483F0D" w:rsidRDefault="00B01D5B" w:rsidP="00483F0D">
      <w:pPr>
        <w:pStyle w:val="ListParagraph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558" w:rsidRPr="00483F0D" w:rsidRDefault="002A7558" w:rsidP="00F04E7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A7558" w:rsidRPr="00483F0D" w:rsidSect="007C2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5CA0"/>
    <w:multiLevelType w:val="hybridMultilevel"/>
    <w:tmpl w:val="5EDEEA7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FF09C4"/>
    <w:multiLevelType w:val="hybridMultilevel"/>
    <w:tmpl w:val="C8C8421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283724"/>
    <w:multiLevelType w:val="hybridMultilevel"/>
    <w:tmpl w:val="5B24DD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F779F"/>
    <w:multiLevelType w:val="hybridMultilevel"/>
    <w:tmpl w:val="DD9E6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242096"/>
    <w:multiLevelType w:val="hybridMultilevel"/>
    <w:tmpl w:val="C2A0217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135970"/>
    <w:multiLevelType w:val="hybridMultilevel"/>
    <w:tmpl w:val="C996323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E954BD"/>
    <w:multiLevelType w:val="hybridMultilevel"/>
    <w:tmpl w:val="170A4C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744D3"/>
    <w:multiLevelType w:val="hybridMultilevel"/>
    <w:tmpl w:val="1F44E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845DD"/>
    <w:multiLevelType w:val="hybridMultilevel"/>
    <w:tmpl w:val="FF34F9E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C160BF"/>
    <w:multiLevelType w:val="hybridMultilevel"/>
    <w:tmpl w:val="A5005D9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A340BF"/>
    <w:multiLevelType w:val="hybridMultilevel"/>
    <w:tmpl w:val="2ABA858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053C03"/>
    <w:multiLevelType w:val="hybridMultilevel"/>
    <w:tmpl w:val="0BC61E7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0D0C82"/>
    <w:rsid w:val="000D0C82"/>
    <w:rsid w:val="000E1CCF"/>
    <w:rsid w:val="001155E4"/>
    <w:rsid w:val="00136CAF"/>
    <w:rsid w:val="001E0079"/>
    <w:rsid w:val="002271A6"/>
    <w:rsid w:val="002A7558"/>
    <w:rsid w:val="002E101B"/>
    <w:rsid w:val="00302852"/>
    <w:rsid w:val="00405433"/>
    <w:rsid w:val="00483F0D"/>
    <w:rsid w:val="004927B7"/>
    <w:rsid w:val="004D0E8B"/>
    <w:rsid w:val="004F71F5"/>
    <w:rsid w:val="00681080"/>
    <w:rsid w:val="006D1819"/>
    <w:rsid w:val="008F329D"/>
    <w:rsid w:val="00A7613F"/>
    <w:rsid w:val="00B01D5B"/>
    <w:rsid w:val="00BE7F5C"/>
    <w:rsid w:val="00C044AF"/>
    <w:rsid w:val="00D01D07"/>
    <w:rsid w:val="00D1085C"/>
    <w:rsid w:val="00D8661A"/>
    <w:rsid w:val="00EF6A65"/>
    <w:rsid w:val="00F0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82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0D0C82"/>
    <w:pPr>
      <w:ind w:left="720"/>
      <w:contextualSpacing/>
    </w:pPr>
  </w:style>
  <w:style w:type="table" w:styleId="TableGrid">
    <w:name w:val="Table Grid"/>
    <w:basedOn w:val="TableNormal"/>
    <w:uiPriority w:val="59"/>
    <w:rsid w:val="00136CA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Trideep</cp:lastModifiedBy>
  <cp:revision>14</cp:revision>
  <dcterms:created xsi:type="dcterms:W3CDTF">2019-03-13T06:42:00Z</dcterms:created>
  <dcterms:modified xsi:type="dcterms:W3CDTF">2019-08-07T10:29:00Z</dcterms:modified>
</cp:coreProperties>
</file>